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F51E" w14:textId="77777777" w:rsidR="008D05D1" w:rsidRPr="003137D4" w:rsidRDefault="003C4DDD" w:rsidP="003C4DDD">
      <w:pPr>
        <w:pStyle w:val="NoSpacing"/>
        <w:rPr>
          <w:color w:val="FF0000"/>
        </w:rPr>
      </w:pPr>
      <w:bookmarkStart w:id="0" w:name="_GoBack"/>
      <w:bookmarkEnd w:id="0"/>
      <w:r w:rsidRPr="003137D4">
        <w:rPr>
          <w:i/>
          <w:color w:val="FF0000"/>
        </w:rPr>
        <w:t>***Template Letter to Public Housing Authority Director- Please personalize before sending***</w:t>
      </w:r>
    </w:p>
    <w:p w14:paraId="3D56485B" w14:textId="77777777" w:rsidR="003C4DDD" w:rsidRDefault="003C4DDD" w:rsidP="003C4DDD">
      <w:pPr>
        <w:pStyle w:val="NoSpacing"/>
      </w:pPr>
    </w:p>
    <w:p w14:paraId="32229756" w14:textId="77777777" w:rsidR="003C4DDD" w:rsidRDefault="003C4DDD" w:rsidP="003C4DDD">
      <w:pPr>
        <w:pStyle w:val="NoSpacing"/>
      </w:pPr>
      <w:r>
        <w:t>[</w:t>
      </w:r>
      <w:r w:rsidRPr="003137D4">
        <w:rPr>
          <w:highlight w:val="yellow"/>
        </w:rPr>
        <w:t>DATE</w:t>
      </w:r>
      <w:r>
        <w:t>]</w:t>
      </w:r>
    </w:p>
    <w:p w14:paraId="741494A2" w14:textId="77777777" w:rsidR="003C4DDD" w:rsidRDefault="003C4DDD" w:rsidP="003C4DDD">
      <w:pPr>
        <w:pStyle w:val="NoSpacing"/>
      </w:pPr>
    </w:p>
    <w:p w14:paraId="5496F540" w14:textId="77777777" w:rsidR="003C4DDD" w:rsidRDefault="003C4DDD" w:rsidP="003C4DDD">
      <w:pPr>
        <w:pStyle w:val="NoSpacing"/>
      </w:pPr>
      <w:r>
        <w:t>[</w:t>
      </w:r>
      <w:r w:rsidRPr="003137D4">
        <w:rPr>
          <w:highlight w:val="yellow"/>
        </w:rPr>
        <w:t>NAME</w:t>
      </w:r>
      <w:r>
        <w:t>]</w:t>
      </w:r>
    </w:p>
    <w:p w14:paraId="3E4B6F64" w14:textId="77777777" w:rsidR="003C4DDD" w:rsidRDefault="003C4DDD" w:rsidP="003C4DDD">
      <w:pPr>
        <w:pStyle w:val="NoSpacing"/>
      </w:pPr>
      <w:r>
        <w:t>[</w:t>
      </w:r>
      <w:r w:rsidRPr="003137D4">
        <w:rPr>
          <w:highlight w:val="yellow"/>
        </w:rPr>
        <w:t>TITLE</w:t>
      </w:r>
      <w:r>
        <w:t>]</w:t>
      </w:r>
    </w:p>
    <w:p w14:paraId="6EFD32AE" w14:textId="77777777" w:rsidR="003C4DDD" w:rsidRDefault="003C4DDD" w:rsidP="003C4DDD">
      <w:pPr>
        <w:pStyle w:val="NoSpacing"/>
      </w:pPr>
      <w:r>
        <w:t>[</w:t>
      </w:r>
      <w:r w:rsidRPr="003137D4">
        <w:rPr>
          <w:highlight w:val="yellow"/>
        </w:rPr>
        <w:t>ADDRESS</w:t>
      </w:r>
      <w:r>
        <w:t>]</w:t>
      </w:r>
    </w:p>
    <w:p w14:paraId="028E37DF" w14:textId="77777777" w:rsidR="003C4DDD" w:rsidRDefault="003C4DDD" w:rsidP="003C4DDD">
      <w:pPr>
        <w:pStyle w:val="NoSpacing"/>
      </w:pPr>
    </w:p>
    <w:p w14:paraId="250226D4" w14:textId="77777777" w:rsidR="003C4DDD" w:rsidRDefault="003C4DDD" w:rsidP="003C4DDD">
      <w:pPr>
        <w:pStyle w:val="NoSpacing"/>
      </w:pPr>
      <w:r>
        <w:t>Dear [</w:t>
      </w:r>
      <w:r w:rsidRPr="003137D4">
        <w:rPr>
          <w:highlight w:val="yellow"/>
        </w:rPr>
        <w:t>NAME</w:t>
      </w:r>
      <w:r>
        <w:t xml:space="preserve">]: </w:t>
      </w:r>
    </w:p>
    <w:p w14:paraId="5E984B10" w14:textId="77777777" w:rsidR="003C4DDD" w:rsidRDefault="003C4DDD" w:rsidP="003C4DDD">
      <w:pPr>
        <w:pStyle w:val="NoSpacing"/>
      </w:pPr>
    </w:p>
    <w:p w14:paraId="13849090" w14:textId="77777777" w:rsidR="0011276C" w:rsidRDefault="00B555CF" w:rsidP="003C4DDD">
      <w:pPr>
        <w:pStyle w:val="NoSpacing"/>
      </w:pPr>
      <w:r>
        <w:t>Our organizations</w:t>
      </w:r>
      <w:r w:rsidR="00EF6275">
        <w:t xml:space="preserve"> write </w:t>
      </w:r>
      <w:r w:rsidR="00E52AEF">
        <w:t xml:space="preserve">today to share resources with you about to </w:t>
      </w:r>
      <w:r w:rsidR="00EF6275">
        <w:t>[</w:t>
      </w:r>
      <w:r w:rsidR="00EF6275" w:rsidRPr="003137D4">
        <w:rPr>
          <w:highlight w:val="yellow"/>
        </w:rPr>
        <w:t>NAME OF PUBLIC HOUSING AGENCY</w:t>
      </w:r>
      <w:r w:rsidR="00EF6275">
        <w:t>] O</w:t>
      </w:r>
      <w:r w:rsidR="0011276C">
        <w:t xml:space="preserve">n November 30, 2016, the U.S. Department of Housing and Urban Development (HUD) released a final rule requiring all public housing agencies to implement </w:t>
      </w:r>
      <w:proofErr w:type="spellStart"/>
      <w:r w:rsidR="0011276C">
        <w:t>smokefree</w:t>
      </w:r>
      <w:proofErr w:type="spellEnd"/>
      <w:r w:rsidR="0011276C">
        <w:t xml:space="preserve"> policies for all residential units and common areas by </w:t>
      </w:r>
      <w:r>
        <w:t>July 30, 2018.</w:t>
      </w:r>
      <w:r w:rsidR="0011276C">
        <w:t xml:space="preserve"> There are many resources to help implement</w:t>
      </w:r>
      <w:r w:rsidR="00096D54">
        <w:t xml:space="preserve"> this policy. </w:t>
      </w:r>
    </w:p>
    <w:p w14:paraId="5FAA9F6E" w14:textId="77777777" w:rsidR="00096D54" w:rsidRDefault="00096D54" w:rsidP="003C4DDD">
      <w:pPr>
        <w:pStyle w:val="NoSpacing"/>
      </w:pPr>
    </w:p>
    <w:p w14:paraId="2FB324DD" w14:textId="77777777" w:rsidR="00096D54" w:rsidRDefault="00096D54" w:rsidP="00096D54">
      <w:pPr>
        <w:pStyle w:val="NoSpacing"/>
      </w:pPr>
      <w:r>
        <w:t xml:space="preserve">While the proposed rule does not </w:t>
      </w:r>
      <w:r w:rsidR="002E0940">
        <w:t>require</w:t>
      </w:r>
      <w:r w:rsidR="005B62D0">
        <w:t xml:space="preserve"> </w:t>
      </w:r>
      <w:r>
        <w:t xml:space="preserve">public housing residents to quit smoking, some residents will use the implementation of the new </w:t>
      </w:r>
      <w:proofErr w:type="spellStart"/>
      <w:r>
        <w:t>smokefree</w:t>
      </w:r>
      <w:proofErr w:type="spellEnd"/>
      <w:r>
        <w:t xml:space="preserve"> policy as an impetus to quit smoking for good. Based on the experiences of the over 200 public housing authorities across the country that have already adopted </w:t>
      </w:r>
      <w:proofErr w:type="spellStart"/>
      <w:r>
        <w:t>smokefree</w:t>
      </w:r>
      <w:proofErr w:type="spellEnd"/>
      <w:r>
        <w:t xml:space="preserve"> policies, some residents want to quit smoking and they need help. </w:t>
      </w:r>
      <w:r w:rsidR="00B555CF">
        <w:t xml:space="preserve">Coverage for and access to proven and effective quit smoking medications can vary depending on health coverage, but smoking rates for lower income Americans are significantly higher than the </w:t>
      </w:r>
      <w:proofErr w:type="gramStart"/>
      <w:r w:rsidR="00B555CF">
        <w:t>general public</w:t>
      </w:r>
      <w:proofErr w:type="gramEnd"/>
      <w:r w:rsidR="00B555CF">
        <w:t xml:space="preserve">. </w:t>
      </w:r>
    </w:p>
    <w:p w14:paraId="069A0D54" w14:textId="77777777" w:rsidR="003137D4" w:rsidRDefault="003137D4" w:rsidP="00096D54">
      <w:pPr>
        <w:pStyle w:val="NoSpacing"/>
      </w:pPr>
    </w:p>
    <w:p w14:paraId="5EFDF73A" w14:textId="77777777" w:rsidR="00B555CF" w:rsidRDefault="00750538" w:rsidP="00096D54">
      <w:pPr>
        <w:pStyle w:val="NoSpacing"/>
      </w:pPr>
      <w:r>
        <w:t xml:space="preserve">There are many resources available to implement the new </w:t>
      </w:r>
      <w:proofErr w:type="spellStart"/>
      <w:r>
        <w:t>smokefree</w:t>
      </w:r>
      <w:proofErr w:type="spellEnd"/>
      <w:r>
        <w:t xml:space="preserve"> policy and to help smokers in your community quit, if they want to. </w:t>
      </w:r>
    </w:p>
    <w:p w14:paraId="50025040" w14:textId="2A273E6E" w:rsidR="00B555CF" w:rsidRDefault="00750538" w:rsidP="003411A9">
      <w:pPr>
        <w:pStyle w:val="NoSpacing"/>
        <w:numPr>
          <w:ilvl w:val="0"/>
          <w:numId w:val="1"/>
        </w:numPr>
      </w:pPr>
      <w:r>
        <w:t xml:space="preserve">The University of Texas MD Anderson Cancer Center and the American Lung Association have designed </w:t>
      </w:r>
      <w:r w:rsidR="00B555CF">
        <w:t xml:space="preserve">a </w:t>
      </w:r>
      <w:r>
        <w:t xml:space="preserve">toolkit </w:t>
      </w:r>
      <w:r w:rsidR="002E0940">
        <w:t>detailing</w:t>
      </w:r>
      <w:r w:rsidR="005B62D0">
        <w:t xml:space="preserve"> </w:t>
      </w:r>
      <w:r>
        <w:t xml:space="preserve">tobacco cessation </w:t>
      </w:r>
      <w:r w:rsidR="005B62D0">
        <w:t xml:space="preserve">resources </w:t>
      </w:r>
      <w:r>
        <w:t xml:space="preserve">and the </w:t>
      </w:r>
      <w:proofErr w:type="spellStart"/>
      <w:r>
        <w:t>smokefree</w:t>
      </w:r>
      <w:proofErr w:type="spellEnd"/>
      <w:r>
        <w:t xml:space="preserve"> public housing rule</w:t>
      </w:r>
      <w:r w:rsidR="00B555CF">
        <w:t>, whi</w:t>
      </w:r>
      <w:r w:rsidR="003411A9">
        <w:t xml:space="preserve">ch can be found at </w:t>
      </w:r>
      <w:r w:rsidR="003411A9" w:rsidRPr="003411A9">
        <w:t>Lung.org/cessation-toolkit</w:t>
      </w:r>
      <w:r w:rsidR="003411A9">
        <w:t xml:space="preserve">. </w:t>
      </w:r>
      <w:r>
        <w:t xml:space="preserve"> </w:t>
      </w:r>
    </w:p>
    <w:p w14:paraId="03CD7B79" w14:textId="77777777" w:rsidR="00B555CF" w:rsidRDefault="00B555CF" w:rsidP="00B555CF">
      <w:pPr>
        <w:pStyle w:val="NoSpacing"/>
        <w:numPr>
          <w:ilvl w:val="0"/>
          <w:numId w:val="1"/>
        </w:numPr>
      </w:pPr>
      <w:r>
        <w:t>The Lung Association has an additional series of materials available at lung.org/</w:t>
      </w:r>
      <w:proofErr w:type="spellStart"/>
      <w:r>
        <w:t>smokefreehousing</w:t>
      </w:r>
      <w:proofErr w:type="spellEnd"/>
      <w:r>
        <w:t xml:space="preserve">. </w:t>
      </w:r>
    </w:p>
    <w:p w14:paraId="7D068AB9" w14:textId="77777777" w:rsidR="00B555CF" w:rsidRDefault="00B555CF" w:rsidP="00B555CF">
      <w:pPr>
        <w:pStyle w:val="NoSpacing"/>
        <w:numPr>
          <w:ilvl w:val="0"/>
          <w:numId w:val="1"/>
        </w:numPr>
      </w:pPr>
      <w:r>
        <w:t>State</w:t>
      </w:r>
      <w:r w:rsidR="00750538">
        <w:t xml:space="preserve"> and local departments of health are an important resource. </w:t>
      </w:r>
    </w:p>
    <w:p w14:paraId="7F04DD21" w14:textId="77777777" w:rsidR="00BE63D3" w:rsidRDefault="00750538" w:rsidP="00B555CF">
      <w:pPr>
        <w:pStyle w:val="NoSpacing"/>
        <w:numPr>
          <w:ilvl w:val="0"/>
          <w:numId w:val="1"/>
        </w:numPr>
      </w:pPr>
      <w:r>
        <w:t xml:space="preserve">The Department of Housing and Urban Development has staff across the country </w:t>
      </w:r>
      <w:r w:rsidR="00B555CF">
        <w:t xml:space="preserve">who </w:t>
      </w:r>
      <w:r>
        <w:t xml:space="preserve">are specifically working on the implementation of </w:t>
      </w:r>
      <w:proofErr w:type="spellStart"/>
      <w:r>
        <w:t>smokefree</w:t>
      </w:r>
      <w:proofErr w:type="spellEnd"/>
      <w:r>
        <w:t xml:space="preserve"> public housing. These individuals are another important resource to work with. </w:t>
      </w:r>
    </w:p>
    <w:p w14:paraId="78A439FD" w14:textId="77777777" w:rsidR="00BE63D3" w:rsidRDefault="00BE63D3" w:rsidP="00096D54">
      <w:pPr>
        <w:pStyle w:val="NoSpacing"/>
      </w:pPr>
    </w:p>
    <w:p w14:paraId="4F519A9E" w14:textId="77777777" w:rsidR="00BE63D3" w:rsidRDefault="00BE63D3" w:rsidP="00096D54">
      <w:pPr>
        <w:pStyle w:val="NoSpacing"/>
      </w:pPr>
      <w:r>
        <w:t>Please feel free to contact me at [</w:t>
      </w:r>
      <w:r w:rsidRPr="003137D4">
        <w:rPr>
          <w:highlight w:val="yellow"/>
        </w:rPr>
        <w:t>CONTACT INFORMATION</w:t>
      </w:r>
      <w:r>
        <w:t>]. We are happy to set up a meeting to talk more about the implementation of the rule</w:t>
      </w:r>
      <w:r w:rsidR="00750538">
        <w:t xml:space="preserve">, quit-smoking </w:t>
      </w:r>
      <w:r w:rsidR="00B555CF">
        <w:t>information</w:t>
      </w:r>
      <w:r>
        <w:t xml:space="preserve"> and how our organizations can be helpful. </w:t>
      </w:r>
    </w:p>
    <w:p w14:paraId="08A5750C" w14:textId="77777777" w:rsidR="00BE63D3" w:rsidRDefault="00BE63D3" w:rsidP="00096D54">
      <w:pPr>
        <w:pStyle w:val="NoSpacing"/>
      </w:pPr>
    </w:p>
    <w:p w14:paraId="4E87F213" w14:textId="77777777" w:rsidR="00BE63D3" w:rsidRDefault="00BE63D3" w:rsidP="00096D54">
      <w:pPr>
        <w:pStyle w:val="NoSpacing"/>
      </w:pPr>
      <w:r>
        <w:t xml:space="preserve">Thank you, </w:t>
      </w:r>
    </w:p>
    <w:p w14:paraId="505E9CE4" w14:textId="77777777" w:rsidR="00BE63D3" w:rsidRDefault="00BE63D3" w:rsidP="00096D54">
      <w:pPr>
        <w:pStyle w:val="NoSpacing"/>
      </w:pPr>
    </w:p>
    <w:p w14:paraId="58B5B66F" w14:textId="77777777" w:rsidR="00BE63D3" w:rsidRDefault="00BE63D3" w:rsidP="00096D54">
      <w:pPr>
        <w:pStyle w:val="NoSpacing"/>
      </w:pPr>
      <w:r>
        <w:t>[</w:t>
      </w:r>
      <w:r w:rsidRPr="003137D4">
        <w:rPr>
          <w:highlight w:val="yellow"/>
        </w:rPr>
        <w:t>NAME</w:t>
      </w:r>
      <w:r>
        <w:t xml:space="preserve">] </w:t>
      </w:r>
    </w:p>
    <w:p w14:paraId="4E24B7D6" w14:textId="77777777" w:rsidR="00BE63D3" w:rsidRDefault="00BE63D3" w:rsidP="00096D54">
      <w:pPr>
        <w:pStyle w:val="NoSpacing"/>
      </w:pPr>
      <w:r>
        <w:t>[</w:t>
      </w:r>
      <w:r w:rsidRPr="003137D4">
        <w:rPr>
          <w:highlight w:val="yellow"/>
        </w:rPr>
        <w:t>CONTACT INFO</w:t>
      </w:r>
      <w:r>
        <w:t xml:space="preserve">] </w:t>
      </w:r>
    </w:p>
    <w:p w14:paraId="71AD5BB7" w14:textId="77777777" w:rsidR="0011276C" w:rsidRPr="003C4DDD" w:rsidRDefault="0011276C" w:rsidP="00096D54">
      <w:pPr>
        <w:pStyle w:val="NoSpacing"/>
      </w:pPr>
    </w:p>
    <w:sectPr w:rsidR="0011276C" w:rsidRPr="003C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2078D"/>
    <w:multiLevelType w:val="hybridMultilevel"/>
    <w:tmpl w:val="A85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DD"/>
    <w:rsid w:val="00096D54"/>
    <w:rsid w:val="0011276C"/>
    <w:rsid w:val="00132AF1"/>
    <w:rsid w:val="002E0940"/>
    <w:rsid w:val="00305DE6"/>
    <w:rsid w:val="003137D4"/>
    <w:rsid w:val="003411A9"/>
    <w:rsid w:val="003C4DDD"/>
    <w:rsid w:val="003E477F"/>
    <w:rsid w:val="005B62D0"/>
    <w:rsid w:val="00750538"/>
    <w:rsid w:val="007D5970"/>
    <w:rsid w:val="008D05D1"/>
    <w:rsid w:val="00B555CF"/>
    <w:rsid w:val="00BE63D3"/>
    <w:rsid w:val="00C341A1"/>
    <w:rsid w:val="00C658E9"/>
    <w:rsid w:val="00CF6BC8"/>
    <w:rsid w:val="00DF73E2"/>
    <w:rsid w:val="00E52AEF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A180"/>
  <w15:chartTrackingRefBased/>
  <w15:docId w15:val="{EE9B7180-4451-459E-81B8-AC450EEF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D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D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1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DiGiulio</dc:creator>
  <cp:keywords/>
  <dc:description/>
  <cp:lastModifiedBy>Valerie Wojs</cp:lastModifiedBy>
  <cp:revision>2</cp:revision>
  <dcterms:created xsi:type="dcterms:W3CDTF">2018-03-28T19:14:00Z</dcterms:created>
  <dcterms:modified xsi:type="dcterms:W3CDTF">2018-03-28T19:14:00Z</dcterms:modified>
</cp:coreProperties>
</file>